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446" w:rsidRDefault="00E85446" w:rsidP="00E85446">
      <w:pPr>
        <w:spacing w:after="0"/>
        <w:rPr>
          <w:sz w:val="24"/>
          <w:szCs w:val="24"/>
        </w:rPr>
      </w:pPr>
      <w:r>
        <w:rPr>
          <w:noProof/>
          <w:sz w:val="24"/>
          <w:szCs w:val="24"/>
        </w:rPr>
        <w:drawing>
          <wp:anchor distT="0" distB="0" distL="114300" distR="114300" simplePos="0" relativeHeight="251662336" behindDoc="0" locked="0" layoutInCell="1" allowOverlap="1">
            <wp:simplePos x="0" y="0"/>
            <wp:positionH relativeFrom="column">
              <wp:posOffset>0</wp:posOffset>
            </wp:positionH>
            <wp:positionV relativeFrom="paragraph">
              <wp:posOffset>-325315</wp:posOffset>
            </wp:positionV>
            <wp:extent cx="5527619" cy="562707"/>
            <wp:effectExtent l="0" t="0" r="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me.png"/>
                    <pic:cNvPicPr/>
                  </pic:nvPicPr>
                  <pic:blipFill rotWithShape="1">
                    <a:blip r:embed="rId6" cstate="print">
                      <a:extLst>
                        <a:ext uri="{28A0092B-C50C-407E-A947-70E740481C1C}">
                          <a14:useLocalDpi xmlns:a14="http://schemas.microsoft.com/office/drawing/2010/main" val="0"/>
                        </a:ext>
                      </a:extLst>
                    </a:blip>
                    <a:srcRect t="15854" r="17181" b="25610"/>
                    <a:stretch/>
                  </pic:blipFill>
                  <pic:spPr bwMode="auto">
                    <a:xfrm>
                      <a:off x="0" y="0"/>
                      <a:ext cx="5544273" cy="564402"/>
                    </a:xfrm>
                    <a:prstGeom prst="rect">
                      <a:avLst/>
                    </a:prstGeom>
                    <a:noFill/>
                    <a:ln>
                      <a:noFill/>
                    </a:ln>
                    <a:extLst>
                      <a:ext uri="{53640926-AAD7-44D8-BBD7-CCE9431645EC}">
                        <a14:shadowObscured xmlns:a14="http://schemas.microsoft.com/office/drawing/2010/main"/>
                      </a:ext>
                    </a:extLst>
                  </pic:spPr>
                </pic:pic>
              </a:graphicData>
            </a:graphic>
          </wp:anchor>
        </w:drawing>
      </w:r>
    </w:p>
    <w:p w:rsidR="00E85446" w:rsidRDefault="00E85446" w:rsidP="00E85446">
      <w:pPr>
        <w:spacing w:after="0" w:line="240" w:lineRule="auto"/>
        <w:jc w:val="center"/>
        <w:rPr>
          <w:rFonts w:ascii="Times New Roman" w:hAnsi="Times New Roman" w:cs="Times New Roman"/>
          <w:sz w:val="28"/>
          <w:szCs w:val="28"/>
        </w:rPr>
      </w:pPr>
      <w:r w:rsidRPr="007B5602">
        <w:rPr>
          <w:rFonts w:ascii="Times New Roman" w:hAnsi="Times New Roman" w:cs="Times New Roman"/>
          <w:sz w:val="28"/>
          <w:szCs w:val="28"/>
        </w:rPr>
        <w:t>Department of Biochemistry and Biotechnology</w:t>
      </w:r>
    </w:p>
    <w:p w:rsidR="00E85446" w:rsidRDefault="00122569" w:rsidP="00E85446">
      <w:pPr>
        <w:spacing w:after="0" w:line="240" w:lineRule="auto"/>
        <w:contextualSpacing/>
        <w:jc w:val="center"/>
        <w:rPr>
          <w:rFonts w:ascii="Times New Roman" w:hAnsi="Times New Roman" w:cs="Times New Roman"/>
          <w:sz w:val="28"/>
          <w:szCs w:val="28"/>
        </w:rPr>
      </w:pPr>
      <w:proofErr w:type="gramStart"/>
      <w:r>
        <w:rPr>
          <w:rFonts w:ascii="Times New Roman" w:hAnsi="Times New Roman" w:cs="Times New Roman"/>
          <w:sz w:val="28"/>
          <w:szCs w:val="28"/>
        </w:rPr>
        <w:t>B</w:t>
      </w:r>
      <w:r w:rsidR="00E85446">
        <w:rPr>
          <w:rFonts w:ascii="Times New Roman" w:hAnsi="Times New Roman" w:cs="Times New Roman"/>
          <w:sz w:val="28"/>
          <w:szCs w:val="28"/>
        </w:rPr>
        <w:t>S  Biochemistry</w:t>
      </w:r>
      <w:proofErr w:type="gramEnd"/>
      <w:r w:rsidR="00E85446">
        <w:rPr>
          <w:rFonts w:ascii="Times New Roman" w:hAnsi="Times New Roman" w:cs="Times New Roman"/>
          <w:sz w:val="28"/>
          <w:szCs w:val="28"/>
        </w:rPr>
        <w:t>-Biotechnology</w:t>
      </w:r>
    </w:p>
    <w:p w:rsidR="00E85446" w:rsidRDefault="00E85446" w:rsidP="00E85446">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Course: </w:t>
      </w:r>
      <w:r w:rsidRPr="00C75BDF">
        <w:rPr>
          <w:rFonts w:ascii="Times New Roman" w:hAnsi="Times New Roman" w:cs="Times New Roman"/>
          <w:b/>
          <w:bCs/>
          <w:sz w:val="24"/>
          <w:szCs w:val="24"/>
        </w:rPr>
        <w:t>Fermentation</w:t>
      </w:r>
      <w:r>
        <w:rPr>
          <w:rFonts w:ascii="Times New Roman" w:hAnsi="Times New Roman" w:cs="Times New Roman"/>
          <w:sz w:val="24"/>
          <w:szCs w:val="24"/>
        </w:rPr>
        <w:t>: I (3 Credits)</w:t>
      </w:r>
    </w:p>
    <w:p w:rsidR="00E85446" w:rsidRDefault="002074C0" w:rsidP="00E85446">
      <w:pPr>
        <w:tabs>
          <w:tab w:val="left" w:pos="222"/>
          <w:tab w:val="center" w:pos="4680"/>
        </w:tabs>
        <w:spacing w:after="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3175</wp:posOffset>
                </wp:positionV>
                <wp:extent cx="5925820" cy="16510"/>
                <wp:effectExtent l="0" t="0" r="17780" b="215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25820" cy="165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0,.25pt" to="466.6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" strokecolor="#4579b8 [3044]">
                <o:lock v:ext="edit" shapetype="f"/>
              </v:line>
            </w:pict>
          </mc:Fallback>
        </mc:AlternateContent>
      </w:r>
      <w:r w:rsidR="00E85446">
        <w:rPr>
          <w:rFonts w:ascii="Times New Roman" w:hAnsi="Times New Roman" w:cs="Times New Roman"/>
          <w:sz w:val="24"/>
          <w:szCs w:val="24"/>
        </w:rPr>
        <w:tab/>
        <w:t xml:space="preserve">Instructor:     </w:t>
      </w:r>
      <w:r w:rsidR="00E85446" w:rsidRPr="00DD59ED">
        <w:rPr>
          <w:rFonts w:ascii="Times New Roman" w:hAnsi="Times New Roman" w:cs="Times New Roman"/>
          <w:b/>
          <w:sz w:val="24"/>
          <w:szCs w:val="24"/>
        </w:rPr>
        <w:t xml:space="preserve">Dr. </w:t>
      </w:r>
      <w:proofErr w:type="spellStart"/>
      <w:r w:rsidR="00E85446" w:rsidRPr="00DD59ED">
        <w:rPr>
          <w:rFonts w:ascii="Times New Roman" w:hAnsi="Times New Roman" w:cs="Times New Roman"/>
          <w:b/>
          <w:sz w:val="24"/>
          <w:szCs w:val="24"/>
        </w:rPr>
        <w:t>Ghulam</w:t>
      </w:r>
      <w:proofErr w:type="spellEnd"/>
      <w:r w:rsidR="00E85446" w:rsidRPr="00DD59ED">
        <w:rPr>
          <w:rFonts w:ascii="Times New Roman" w:hAnsi="Times New Roman" w:cs="Times New Roman"/>
          <w:b/>
          <w:sz w:val="24"/>
          <w:szCs w:val="24"/>
        </w:rPr>
        <w:t xml:space="preserve"> Mustafa</w:t>
      </w:r>
      <w:r w:rsidR="00E85446">
        <w:rPr>
          <w:rFonts w:ascii="Times New Roman" w:hAnsi="Times New Roman" w:cs="Times New Roman"/>
          <w:sz w:val="24"/>
          <w:szCs w:val="24"/>
        </w:rPr>
        <w:tab/>
      </w:r>
      <w:r w:rsidR="00E85446">
        <w:rPr>
          <w:rFonts w:ascii="Times New Roman" w:hAnsi="Times New Roman" w:cs="Times New Roman"/>
          <w:sz w:val="24"/>
          <w:szCs w:val="24"/>
        </w:rPr>
        <w:tab/>
      </w:r>
      <w:r w:rsidR="00D345B7">
        <w:rPr>
          <w:rFonts w:ascii="Times New Roman" w:hAnsi="Times New Roman" w:cs="Times New Roman"/>
          <w:sz w:val="24"/>
          <w:szCs w:val="24"/>
        </w:rPr>
        <w:t>Semester: 5</w:t>
      </w:r>
      <w:r w:rsidR="00D345B7" w:rsidRPr="00D345B7">
        <w:rPr>
          <w:rFonts w:ascii="Times New Roman" w:hAnsi="Times New Roman" w:cs="Times New Roman"/>
          <w:sz w:val="24"/>
          <w:szCs w:val="24"/>
          <w:vertAlign w:val="superscript"/>
        </w:rPr>
        <w:t>th</w:t>
      </w:r>
      <w:r w:rsidR="00D345B7">
        <w:rPr>
          <w:rFonts w:ascii="Times New Roman" w:hAnsi="Times New Roman" w:cs="Times New Roman"/>
          <w:sz w:val="24"/>
          <w:szCs w:val="24"/>
        </w:rPr>
        <w:t xml:space="preserve"> (Biotech)</w:t>
      </w:r>
    </w:p>
    <w:p w:rsidR="00E85446" w:rsidRPr="00DA35C4" w:rsidRDefault="002074C0" w:rsidP="00E85446">
      <w:pPr>
        <w:tabs>
          <w:tab w:val="left" w:pos="222"/>
          <w:tab w:val="center" w:pos="4680"/>
        </w:tabs>
        <w:spacing w:after="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12700</wp:posOffset>
                </wp:positionV>
                <wp:extent cx="5873115" cy="16510"/>
                <wp:effectExtent l="0" t="0" r="13335" b="215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873115" cy="165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45pt,1pt" to="459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" strokecolor="#4579b8 [3044]">
                <o:lock v:ext="edit" shapetype="f"/>
              </v:line>
            </w:pict>
          </mc:Fallback>
        </mc:AlternateContent>
      </w:r>
    </w:p>
    <w:p w:rsidR="00E85446" w:rsidRPr="001B233C" w:rsidRDefault="00E85446" w:rsidP="00E85446">
      <w:pPr>
        <w:spacing w:after="0" w:line="240" w:lineRule="auto"/>
        <w:rPr>
          <w:rFonts w:ascii="Times New Roman" w:hAnsi="Times New Roman" w:cs="Times New Roman"/>
          <w:b/>
          <w:sz w:val="24"/>
          <w:szCs w:val="24"/>
          <w:u w:val="single"/>
        </w:rPr>
      </w:pPr>
      <w:r w:rsidRPr="001B233C">
        <w:rPr>
          <w:rFonts w:ascii="Times New Roman" w:hAnsi="Times New Roman" w:cs="Times New Roman"/>
          <w:b/>
          <w:sz w:val="24"/>
          <w:szCs w:val="24"/>
          <w:u w:val="single"/>
        </w:rPr>
        <w:t xml:space="preserve">PURPOSE OF THE COURSE </w:t>
      </w:r>
      <w:r w:rsidRPr="00EE36F6">
        <w:rPr>
          <w:rFonts w:ascii="Times New Roman" w:hAnsi="Times New Roman" w:cs="Times New Roman"/>
          <w:b/>
          <w:sz w:val="24"/>
          <w:szCs w:val="24"/>
          <w:u w:val="single"/>
        </w:rPr>
        <w:t>AND APPROACH TO THE SUBJECT</w:t>
      </w:r>
    </w:p>
    <w:p w:rsidR="00E85446" w:rsidRPr="00975164" w:rsidRDefault="00E85446" w:rsidP="00E8544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Fermentation: </w:t>
      </w:r>
      <w:proofErr w:type="gramStart"/>
      <w:r>
        <w:rPr>
          <w:rFonts w:ascii="Times New Roman" w:eastAsia="Times New Roman" w:hAnsi="Times New Roman" w:cs="Times New Roman"/>
          <w:sz w:val="24"/>
          <w:szCs w:val="24"/>
        </w:rPr>
        <w:t>I</w:t>
      </w:r>
      <w:r w:rsidRPr="00975164">
        <w:rPr>
          <w:rFonts w:ascii="Times New Roman" w:eastAsia="Times New Roman" w:hAnsi="Times New Roman" w:cs="Times New Roman"/>
          <w:sz w:val="24"/>
          <w:szCs w:val="24"/>
        </w:rPr>
        <w:t>,</w:t>
      </w:r>
      <w:proofErr w:type="gramEnd"/>
      <w:r w:rsidRPr="00975164">
        <w:rPr>
          <w:rFonts w:ascii="Times New Roman" w:eastAsia="Times New Roman" w:hAnsi="Times New Roman" w:cs="Times New Roman"/>
          <w:sz w:val="24"/>
          <w:szCs w:val="24"/>
        </w:rPr>
        <w:t xml:space="preserve"> begins with an historical introduction to the role of fermentation from ancient times to its modern role in a variety of diverse fields.   Techniques will be discussed to isolate different microbial types, growth kinetics, media selection and constraints.  The course will also cover the basic working principles of bioreactor design, the parameters to be considered in setting up and operating bioreactors, the different types, their advantages and disadvantages</w:t>
      </w:r>
      <w:r>
        <w:rPr>
          <w:rFonts w:ascii="Times New Roman" w:eastAsia="Times New Roman" w:hAnsi="Times New Roman" w:cs="Times New Roman"/>
          <w:sz w:val="24"/>
          <w:szCs w:val="24"/>
        </w:rPr>
        <w:t xml:space="preserve">, the problems associated with </w:t>
      </w:r>
      <w:r w:rsidRPr="00975164">
        <w:rPr>
          <w:rFonts w:ascii="Times New Roman" w:eastAsia="Times New Roman" w:hAnsi="Times New Roman" w:cs="Times New Roman"/>
          <w:sz w:val="24"/>
          <w:szCs w:val="24"/>
        </w:rPr>
        <w:t>operation of bioreactors, sterilization, inoculation, sampling techniques, maintenance and process control systems and strategies in relation to both prokaryotic and eukaryotic systems.  The course will also touch upon safety, control system design and considerations, various fermentation strategies such as perfusion techniques, growth of suspension cultures as well as cell culture kinetics.</w:t>
      </w:r>
    </w:p>
    <w:p w:rsidR="00E85446" w:rsidRDefault="00E85446" w:rsidP="00E85446">
      <w:pPr>
        <w:pStyle w:val="NormalWeb"/>
        <w:spacing w:before="120" w:beforeAutospacing="0" w:after="0" w:afterAutospacing="0"/>
        <w:jc w:val="both"/>
        <w:rPr>
          <w:sz w:val="22"/>
          <w:szCs w:val="22"/>
        </w:rPr>
      </w:pPr>
    </w:p>
    <w:p w:rsidR="00E85446" w:rsidRDefault="00E85446" w:rsidP="00E85446">
      <w:pPr>
        <w:spacing w:after="0" w:line="240" w:lineRule="auto"/>
        <w:jc w:val="both"/>
        <w:rPr>
          <w:rFonts w:ascii="Times New Roman" w:hAnsi="Times New Roman" w:cs="Times New Roman"/>
          <w:b/>
          <w:sz w:val="24"/>
          <w:szCs w:val="24"/>
          <w:u w:val="single"/>
        </w:rPr>
      </w:pPr>
      <w:r w:rsidRPr="001B233C">
        <w:rPr>
          <w:rFonts w:ascii="Times New Roman" w:hAnsi="Times New Roman" w:cs="Times New Roman"/>
          <w:b/>
          <w:sz w:val="24"/>
          <w:szCs w:val="24"/>
          <w:u w:val="single"/>
        </w:rPr>
        <w:t>COURSE CONTENTS</w:t>
      </w:r>
      <w:r w:rsidR="0075375D">
        <w:rPr>
          <w:rFonts w:ascii="Times New Roman" w:hAnsi="Times New Roman" w:cs="Times New Roman"/>
          <w:b/>
          <w:sz w:val="24"/>
          <w:szCs w:val="24"/>
          <w:u w:val="single"/>
        </w:rPr>
        <w:t xml:space="preserve"> &amp; STUDY SCHEME</w:t>
      </w:r>
    </w:p>
    <w:p w:rsidR="00E85446" w:rsidRPr="0020599F" w:rsidRDefault="00E85446" w:rsidP="00E85446">
      <w:pPr>
        <w:spacing w:after="0" w:line="240" w:lineRule="auto"/>
        <w:jc w:val="both"/>
        <w:rPr>
          <w:rFonts w:ascii="Times New Roman" w:hAnsi="Times New Roman" w:cs="Times New Roman"/>
          <w:b/>
          <w:sz w:val="24"/>
          <w:szCs w:val="24"/>
          <w:u w:val="single"/>
        </w:rPr>
      </w:pPr>
      <w:r w:rsidRPr="0020599F">
        <w:rPr>
          <w:rFonts w:ascii="Times New Roman" w:hAnsi="Times New Roman" w:cs="Times New Roman"/>
          <w:b/>
          <w:sz w:val="24"/>
          <w:szCs w:val="24"/>
          <w:u w:val="single"/>
        </w:rPr>
        <w:t xml:space="preserve">  </w:t>
      </w:r>
    </w:p>
    <w:p w:rsidR="00E85446" w:rsidRDefault="00E85446" w:rsidP="00E85446">
      <w:pPr>
        <w:spacing w:after="0" w:line="240" w:lineRule="auto"/>
        <w:jc w:val="both"/>
        <w:rPr>
          <w:rFonts w:ascii="Times New Roman" w:eastAsia="Times New Roman" w:hAnsi="Times New Roman" w:cs="Times New Roman"/>
          <w:sz w:val="24"/>
          <w:szCs w:val="24"/>
        </w:rPr>
      </w:pPr>
      <w:r w:rsidRPr="0020599F">
        <w:rPr>
          <w:rFonts w:ascii="Times New Roman" w:eastAsia="Times New Roman" w:hAnsi="Times New Roman" w:cs="Times New Roman"/>
          <w:b/>
          <w:sz w:val="24"/>
          <w:szCs w:val="24"/>
        </w:rPr>
        <w:t>Chapter 1:</w:t>
      </w:r>
      <w:r>
        <w:rPr>
          <w:rFonts w:ascii="Times New Roman" w:eastAsia="Times New Roman" w:hAnsi="Times New Roman" w:cs="Times New Roman"/>
          <w:sz w:val="24"/>
          <w:szCs w:val="24"/>
        </w:rPr>
        <w:t xml:space="preserve"> </w:t>
      </w:r>
      <w:r w:rsidRPr="00E114B1">
        <w:rPr>
          <w:rFonts w:ascii="Times New Roman" w:eastAsia="Times New Roman" w:hAnsi="Times New Roman" w:cs="Times New Roman"/>
          <w:b/>
          <w:bCs/>
          <w:sz w:val="24"/>
          <w:szCs w:val="24"/>
        </w:rPr>
        <w:t>“</w:t>
      </w:r>
      <w:r w:rsidRPr="00E114B1">
        <w:rPr>
          <w:rFonts w:ascii="Times New Roman" w:eastAsia="Times New Roman" w:hAnsi="Times New Roman" w:cs="Times New Roman"/>
          <w:b/>
          <w:bCs/>
          <w:sz w:val="24"/>
          <w:szCs w:val="24"/>
          <w:u w:val="single"/>
        </w:rPr>
        <w:t>An introduction to Fermentation processes</w:t>
      </w:r>
      <w:r w:rsidRPr="00E114B1">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w:t>
      </w:r>
    </w:p>
    <w:p w:rsidR="00E85446" w:rsidRDefault="00E85446" w:rsidP="00AC26E1">
      <w:pPr>
        <w:spacing w:after="0" w:line="240" w:lineRule="auto"/>
        <w:jc w:val="both"/>
        <w:rPr>
          <w:rFonts w:ascii="Times New Roman" w:eastAsia="Times New Roman" w:hAnsi="Times New Roman" w:cs="Times New Roman"/>
          <w:sz w:val="24"/>
          <w:szCs w:val="24"/>
        </w:rPr>
      </w:pPr>
      <w:r w:rsidRPr="0020599F">
        <w:rPr>
          <w:rFonts w:ascii="Times New Roman" w:eastAsia="Times New Roman" w:hAnsi="Times New Roman" w:cs="Times New Roman"/>
          <w:sz w:val="24"/>
          <w:szCs w:val="24"/>
        </w:rPr>
        <w:t>Fermentation &amp; its c</w:t>
      </w:r>
      <w:r>
        <w:rPr>
          <w:rFonts w:ascii="Times New Roman" w:eastAsia="Times New Roman" w:hAnsi="Times New Roman" w:cs="Times New Roman"/>
          <w:sz w:val="24"/>
          <w:szCs w:val="24"/>
        </w:rPr>
        <w:t xml:space="preserve">entral role in Biotechnology, Microbial biomass, </w:t>
      </w:r>
      <w:r w:rsidR="0071717E">
        <w:rPr>
          <w:rFonts w:ascii="Times New Roman" w:eastAsia="Times New Roman" w:hAnsi="Times New Roman" w:cs="Times New Roman"/>
          <w:sz w:val="24"/>
          <w:szCs w:val="24"/>
        </w:rPr>
        <w:t>Microbial</w:t>
      </w:r>
      <w:r>
        <w:rPr>
          <w:rFonts w:ascii="Times New Roman" w:eastAsia="Times New Roman" w:hAnsi="Times New Roman" w:cs="Times New Roman"/>
          <w:sz w:val="24"/>
          <w:szCs w:val="24"/>
        </w:rPr>
        <w:t xml:space="preserve"> enzymes, Microbial metabolites, </w:t>
      </w:r>
      <w:r w:rsidR="00AB06D7">
        <w:rPr>
          <w:rFonts w:ascii="Times New Roman" w:eastAsia="Times New Roman" w:hAnsi="Times New Roman" w:cs="Times New Roman"/>
          <w:sz w:val="24"/>
          <w:szCs w:val="24"/>
        </w:rPr>
        <w:t>Recombinant</w:t>
      </w:r>
      <w:r>
        <w:rPr>
          <w:rFonts w:ascii="Times New Roman" w:eastAsia="Times New Roman" w:hAnsi="Times New Roman" w:cs="Times New Roman"/>
          <w:sz w:val="24"/>
          <w:szCs w:val="24"/>
        </w:rPr>
        <w:t xml:space="preserve"> products, Transformation processes, The chronological development of fermentation industry, The component parts of fermentation process.</w:t>
      </w:r>
      <w:r w:rsidR="00AB06D7">
        <w:rPr>
          <w:rFonts w:ascii="Times New Roman" w:eastAsia="Times New Roman" w:hAnsi="Times New Roman" w:cs="Times New Roman"/>
          <w:sz w:val="24"/>
          <w:szCs w:val="24"/>
        </w:rPr>
        <w:t xml:space="preserve"> </w:t>
      </w:r>
      <w:r w:rsidR="00AB06D7" w:rsidRPr="00AB06D7">
        <w:rPr>
          <w:rFonts w:ascii="Times New Roman" w:eastAsia="Times New Roman" w:hAnsi="Times New Roman" w:cs="Times New Roman"/>
          <w:color w:val="FF0000"/>
          <w:sz w:val="24"/>
          <w:szCs w:val="24"/>
        </w:rPr>
        <w:t>(</w:t>
      </w:r>
      <w:r w:rsidR="00AB06D7">
        <w:rPr>
          <w:rFonts w:ascii="Times New Roman" w:eastAsia="Times New Roman" w:hAnsi="Times New Roman" w:cs="Times New Roman"/>
          <w:color w:val="FF0000"/>
          <w:sz w:val="24"/>
          <w:szCs w:val="24"/>
        </w:rPr>
        <w:t xml:space="preserve">Chap # 1 of </w:t>
      </w:r>
      <w:r w:rsidR="00AC26E1">
        <w:rPr>
          <w:rFonts w:ascii="Times New Roman" w:eastAsia="Times New Roman" w:hAnsi="Times New Roman" w:cs="Times New Roman"/>
          <w:color w:val="FF0000"/>
          <w:sz w:val="24"/>
          <w:szCs w:val="24"/>
        </w:rPr>
        <w:t>Book No</w:t>
      </w:r>
      <w:r w:rsidR="00AB06D7" w:rsidRPr="00AB06D7">
        <w:rPr>
          <w:rFonts w:ascii="Times New Roman" w:eastAsia="Times New Roman" w:hAnsi="Times New Roman" w:cs="Times New Roman"/>
          <w:color w:val="FF0000"/>
          <w:sz w:val="24"/>
          <w:szCs w:val="24"/>
        </w:rPr>
        <w:t>. 1)</w:t>
      </w:r>
    </w:p>
    <w:p w:rsidR="00E85446" w:rsidRPr="00E114B1" w:rsidRDefault="00E85446" w:rsidP="00E85446">
      <w:pPr>
        <w:spacing w:after="0" w:line="240" w:lineRule="auto"/>
        <w:jc w:val="both"/>
        <w:rPr>
          <w:rFonts w:ascii="Times New Roman" w:eastAsia="Times New Roman" w:hAnsi="Times New Roman" w:cs="Times New Roman"/>
          <w:b/>
          <w:bCs/>
          <w:sz w:val="24"/>
          <w:szCs w:val="24"/>
        </w:rPr>
      </w:pPr>
      <w:r w:rsidRPr="0020599F">
        <w:rPr>
          <w:rFonts w:ascii="Times New Roman" w:eastAsia="Times New Roman" w:hAnsi="Times New Roman" w:cs="Times New Roman"/>
          <w:b/>
          <w:sz w:val="24"/>
          <w:szCs w:val="24"/>
        </w:rPr>
        <w:t>Chapter 2:</w:t>
      </w:r>
      <w:r>
        <w:rPr>
          <w:rFonts w:ascii="Times New Roman" w:eastAsia="Times New Roman" w:hAnsi="Times New Roman" w:cs="Times New Roman"/>
          <w:sz w:val="24"/>
          <w:szCs w:val="24"/>
        </w:rPr>
        <w:t xml:space="preserve"> </w:t>
      </w:r>
      <w:r w:rsidRPr="00E114B1">
        <w:rPr>
          <w:rFonts w:ascii="Times New Roman" w:eastAsia="Times New Roman" w:hAnsi="Times New Roman" w:cs="Times New Roman"/>
          <w:b/>
          <w:bCs/>
          <w:sz w:val="24"/>
          <w:szCs w:val="24"/>
        </w:rPr>
        <w:t xml:space="preserve">“The </w:t>
      </w:r>
      <w:r w:rsidRPr="00E114B1">
        <w:rPr>
          <w:rFonts w:ascii="Times New Roman" w:eastAsia="Times New Roman" w:hAnsi="Times New Roman" w:cs="Times New Roman"/>
          <w:b/>
          <w:bCs/>
          <w:sz w:val="24"/>
          <w:szCs w:val="24"/>
          <w:u w:val="single"/>
        </w:rPr>
        <w:t>isolation, Preservation and improvement of industrially important</w:t>
      </w:r>
      <w:r w:rsidRPr="00E114B1">
        <w:rPr>
          <w:rFonts w:ascii="Times New Roman" w:eastAsia="Times New Roman" w:hAnsi="Times New Roman" w:cs="Times New Roman"/>
          <w:b/>
          <w:bCs/>
          <w:sz w:val="24"/>
          <w:szCs w:val="24"/>
        </w:rPr>
        <w:tab/>
        <w:t xml:space="preserve">   </w:t>
      </w:r>
      <w:r w:rsidRPr="00E114B1">
        <w:rPr>
          <w:rFonts w:ascii="Times New Roman" w:eastAsia="Times New Roman" w:hAnsi="Times New Roman" w:cs="Times New Roman"/>
          <w:b/>
          <w:bCs/>
          <w:sz w:val="24"/>
          <w:szCs w:val="24"/>
        </w:rPr>
        <w:tab/>
        <w:t xml:space="preserve"> </w:t>
      </w:r>
      <w:r w:rsidRPr="00E114B1">
        <w:rPr>
          <w:rFonts w:ascii="Times New Roman" w:eastAsia="Times New Roman" w:hAnsi="Times New Roman" w:cs="Times New Roman"/>
          <w:b/>
          <w:bCs/>
          <w:sz w:val="24"/>
          <w:szCs w:val="24"/>
        </w:rPr>
        <w:tab/>
        <w:t xml:space="preserve">          </w:t>
      </w:r>
      <w:r w:rsidRPr="00E114B1">
        <w:rPr>
          <w:rFonts w:ascii="Times New Roman" w:eastAsia="Times New Roman" w:hAnsi="Times New Roman" w:cs="Times New Roman"/>
          <w:b/>
          <w:bCs/>
          <w:sz w:val="24"/>
          <w:szCs w:val="24"/>
          <w:u w:val="single"/>
        </w:rPr>
        <w:t>microorganism</w:t>
      </w:r>
      <w:r w:rsidRPr="00E114B1">
        <w:rPr>
          <w:rFonts w:ascii="Times New Roman" w:eastAsia="Times New Roman" w:hAnsi="Times New Roman" w:cs="Times New Roman"/>
          <w:b/>
          <w:bCs/>
          <w:sz w:val="24"/>
          <w:szCs w:val="24"/>
        </w:rPr>
        <w:t>”</w:t>
      </w:r>
    </w:p>
    <w:p w:rsidR="00E85446" w:rsidRDefault="00E85446" w:rsidP="00AC26E1">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The isolation of industrially important micro-organisms, methods of selection.</w:t>
      </w:r>
      <w:proofErr w:type="gramEnd"/>
      <w:r>
        <w:rPr>
          <w:rFonts w:ascii="Times New Roman" w:eastAsia="Times New Roman" w:hAnsi="Times New Roman" w:cs="Times New Roman"/>
          <w:sz w:val="24"/>
          <w:szCs w:val="24"/>
        </w:rPr>
        <w:t xml:space="preserve"> The preservation of </w:t>
      </w:r>
      <w:proofErr w:type="spellStart"/>
      <w:r>
        <w:rPr>
          <w:rFonts w:ascii="Times New Roman" w:eastAsia="Times New Roman" w:hAnsi="Times New Roman" w:cs="Times New Roman"/>
          <w:sz w:val="24"/>
          <w:szCs w:val="24"/>
        </w:rPr>
        <w:t>indutrialy</w:t>
      </w:r>
      <w:proofErr w:type="spellEnd"/>
      <w:r>
        <w:rPr>
          <w:rFonts w:ascii="Times New Roman" w:eastAsia="Times New Roman" w:hAnsi="Times New Roman" w:cs="Times New Roman"/>
          <w:sz w:val="24"/>
          <w:szCs w:val="24"/>
        </w:rPr>
        <w:t xml:space="preserve"> important </w:t>
      </w:r>
      <w:proofErr w:type="spellStart"/>
      <w:r>
        <w:rPr>
          <w:rFonts w:ascii="Times New Roman" w:eastAsia="Times New Roman" w:hAnsi="Times New Roman" w:cs="Times New Roman"/>
          <w:sz w:val="24"/>
          <w:szCs w:val="24"/>
        </w:rPr>
        <w:t>nicro</w:t>
      </w:r>
      <w:proofErr w:type="spellEnd"/>
      <w:r>
        <w:rPr>
          <w:rFonts w:ascii="Times New Roman" w:eastAsia="Times New Roman" w:hAnsi="Times New Roman" w:cs="Times New Roman"/>
          <w:sz w:val="24"/>
          <w:szCs w:val="24"/>
        </w:rPr>
        <w:t>-organism, Modified micro-organism and reco</w:t>
      </w:r>
      <w:r w:rsidR="00AB06D7">
        <w:rPr>
          <w:rFonts w:ascii="Times New Roman" w:eastAsia="Times New Roman" w:hAnsi="Times New Roman" w:cs="Times New Roman"/>
          <w:sz w:val="24"/>
          <w:szCs w:val="24"/>
        </w:rPr>
        <w:t xml:space="preserve">mbinant system for improvement. </w:t>
      </w:r>
      <w:r w:rsidR="00AB06D7" w:rsidRPr="00AB06D7">
        <w:rPr>
          <w:rFonts w:ascii="Times New Roman" w:eastAsia="Times New Roman" w:hAnsi="Times New Roman" w:cs="Times New Roman"/>
          <w:color w:val="FF0000"/>
          <w:sz w:val="24"/>
          <w:szCs w:val="24"/>
        </w:rPr>
        <w:t>(</w:t>
      </w:r>
      <w:r w:rsidR="00AB06D7">
        <w:rPr>
          <w:rFonts w:ascii="Times New Roman" w:eastAsia="Times New Roman" w:hAnsi="Times New Roman" w:cs="Times New Roman"/>
          <w:color w:val="FF0000"/>
          <w:sz w:val="24"/>
          <w:szCs w:val="24"/>
        </w:rPr>
        <w:t xml:space="preserve">Chap # 3 of </w:t>
      </w:r>
      <w:r w:rsidR="00AC26E1">
        <w:rPr>
          <w:rFonts w:ascii="Times New Roman" w:eastAsia="Times New Roman" w:hAnsi="Times New Roman" w:cs="Times New Roman"/>
          <w:color w:val="FF0000"/>
          <w:sz w:val="24"/>
          <w:szCs w:val="24"/>
        </w:rPr>
        <w:t>Book No</w:t>
      </w:r>
      <w:r w:rsidR="00AC26E1" w:rsidRPr="00AB06D7">
        <w:rPr>
          <w:rFonts w:ascii="Times New Roman" w:eastAsia="Times New Roman" w:hAnsi="Times New Roman" w:cs="Times New Roman"/>
          <w:color w:val="FF0000"/>
          <w:sz w:val="24"/>
          <w:szCs w:val="24"/>
        </w:rPr>
        <w:t>. 1</w:t>
      </w:r>
      <w:r w:rsidR="00AB06D7" w:rsidRPr="00AB06D7">
        <w:rPr>
          <w:rFonts w:ascii="Times New Roman" w:eastAsia="Times New Roman" w:hAnsi="Times New Roman" w:cs="Times New Roman"/>
          <w:color w:val="FF0000"/>
          <w:sz w:val="24"/>
          <w:szCs w:val="24"/>
        </w:rPr>
        <w:t>)</w:t>
      </w:r>
    </w:p>
    <w:p w:rsidR="00E85446" w:rsidRDefault="00E85446" w:rsidP="00E85446">
      <w:pPr>
        <w:spacing w:after="0" w:line="240" w:lineRule="auto"/>
        <w:jc w:val="both"/>
        <w:rPr>
          <w:rFonts w:ascii="Times New Roman" w:eastAsia="Times New Roman" w:hAnsi="Times New Roman" w:cs="Times New Roman"/>
          <w:sz w:val="24"/>
          <w:szCs w:val="24"/>
        </w:rPr>
      </w:pPr>
      <w:r w:rsidRPr="00F94B83">
        <w:rPr>
          <w:rFonts w:ascii="Times New Roman" w:eastAsia="Times New Roman" w:hAnsi="Times New Roman" w:cs="Times New Roman"/>
          <w:b/>
          <w:sz w:val="24"/>
          <w:szCs w:val="24"/>
        </w:rPr>
        <w:t>Chapter 3:</w:t>
      </w:r>
      <w:r>
        <w:rPr>
          <w:rFonts w:ascii="Times New Roman" w:eastAsia="Times New Roman" w:hAnsi="Times New Roman" w:cs="Times New Roman"/>
          <w:sz w:val="24"/>
          <w:szCs w:val="24"/>
        </w:rPr>
        <w:t xml:space="preserve"> </w:t>
      </w:r>
      <w:r w:rsidRPr="00E114B1">
        <w:rPr>
          <w:rFonts w:ascii="Times New Roman" w:eastAsia="Times New Roman" w:hAnsi="Times New Roman" w:cs="Times New Roman"/>
          <w:b/>
          <w:bCs/>
          <w:sz w:val="24"/>
          <w:szCs w:val="24"/>
        </w:rPr>
        <w:t>“</w:t>
      </w:r>
      <w:r w:rsidRPr="00E114B1">
        <w:rPr>
          <w:rFonts w:ascii="Times New Roman" w:eastAsia="Times New Roman" w:hAnsi="Times New Roman" w:cs="Times New Roman"/>
          <w:b/>
          <w:bCs/>
          <w:sz w:val="24"/>
          <w:szCs w:val="24"/>
          <w:u w:val="single"/>
        </w:rPr>
        <w:t>Media for Industrial Fermentation</w:t>
      </w:r>
      <w:r w:rsidRPr="00E114B1">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w:t>
      </w:r>
    </w:p>
    <w:p w:rsidR="00E85446" w:rsidRDefault="00E85446" w:rsidP="00AC26E1">
      <w:pPr>
        <w:spacing w:after="0" w:line="240" w:lineRule="auto"/>
        <w:jc w:val="both"/>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t>Intyroduction</w:t>
      </w:r>
      <w:proofErr w:type="spellEnd"/>
      <w:r>
        <w:rPr>
          <w:rFonts w:ascii="Times New Roman" w:eastAsia="Times New Roman" w:hAnsi="Times New Roman" w:cs="Times New Roman"/>
          <w:sz w:val="24"/>
          <w:szCs w:val="24"/>
        </w:rPr>
        <w:t xml:space="preserve">, Growth requirement of various </w:t>
      </w:r>
      <w:r w:rsidR="00AB06D7">
        <w:rPr>
          <w:rFonts w:ascii="Times New Roman" w:eastAsia="Times New Roman" w:hAnsi="Times New Roman" w:cs="Times New Roman"/>
          <w:sz w:val="24"/>
          <w:szCs w:val="24"/>
        </w:rPr>
        <w:t>organisms</w:t>
      </w:r>
      <w:r>
        <w:rPr>
          <w:rFonts w:ascii="Times New Roman" w:eastAsia="Times New Roman" w:hAnsi="Times New Roman" w:cs="Times New Roman"/>
          <w:sz w:val="24"/>
          <w:szCs w:val="24"/>
        </w:rPr>
        <w:t>, Energy sources, Growth factor.</w:t>
      </w:r>
      <w:proofErr w:type="gramEnd"/>
      <w:r w:rsidR="00AB06D7">
        <w:rPr>
          <w:rFonts w:ascii="Times New Roman" w:eastAsia="Times New Roman" w:hAnsi="Times New Roman" w:cs="Times New Roman"/>
          <w:sz w:val="24"/>
          <w:szCs w:val="24"/>
        </w:rPr>
        <w:t xml:space="preserve"> </w:t>
      </w:r>
      <w:r w:rsidR="00AB06D7" w:rsidRPr="00AB06D7">
        <w:rPr>
          <w:rFonts w:ascii="Times New Roman" w:eastAsia="Times New Roman" w:hAnsi="Times New Roman" w:cs="Times New Roman"/>
          <w:color w:val="FF0000"/>
          <w:sz w:val="24"/>
          <w:szCs w:val="24"/>
        </w:rPr>
        <w:t>(</w:t>
      </w:r>
      <w:r w:rsidR="00520F9E">
        <w:rPr>
          <w:rFonts w:ascii="Times New Roman" w:eastAsia="Times New Roman" w:hAnsi="Times New Roman" w:cs="Times New Roman"/>
          <w:color w:val="FF0000"/>
          <w:sz w:val="24"/>
          <w:szCs w:val="24"/>
        </w:rPr>
        <w:t xml:space="preserve">Chapter # 4 of </w:t>
      </w:r>
      <w:r w:rsidR="00AC26E1">
        <w:rPr>
          <w:rFonts w:ascii="Times New Roman" w:eastAsia="Times New Roman" w:hAnsi="Times New Roman" w:cs="Times New Roman"/>
          <w:color w:val="FF0000"/>
          <w:sz w:val="24"/>
          <w:szCs w:val="24"/>
        </w:rPr>
        <w:t>Book No</w:t>
      </w:r>
      <w:r w:rsidR="00AC26E1" w:rsidRPr="00AB06D7">
        <w:rPr>
          <w:rFonts w:ascii="Times New Roman" w:eastAsia="Times New Roman" w:hAnsi="Times New Roman" w:cs="Times New Roman"/>
          <w:color w:val="FF0000"/>
          <w:sz w:val="24"/>
          <w:szCs w:val="24"/>
        </w:rPr>
        <w:t>. 1</w:t>
      </w:r>
      <w:r w:rsidR="00AB06D7" w:rsidRPr="00AB06D7">
        <w:rPr>
          <w:rFonts w:ascii="Times New Roman" w:eastAsia="Times New Roman" w:hAnsi="Times New Roman" w:cs="Times New Roman"/>
          <w:color w:val="FF0000"/>
          <w:sz w:val="24"/>
          <w:szCs w:val="24"/>
        </w:rPr>
        <w:t>)</w:t>
      </w:r>
    </w:p>
    <w:p w:rsidR="00E85446" w:rsidRPr="00E114B1" w:rsidRDefault="00520F9E" w:rsidP="00E85446">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Chapter 4</w:t>
      </w:r>
      <w:r w:rsidR="00E85446" w:rsidRPr="002D23BF">
        <w:rPr>
          <w:rFonts w:ascii="Times New Roman" w:eastAsia="Times New Roman" w:hAnsi="Times New Roman" w:cs="Times New Roman"/>
          <w:b/>
          <w:sz w:val="24"/>
          <w:szCs w:val="24"/>
        </w:rPr>
        <w:t>:</w:t>
      </w:r>
      <w:r w:rsidR="00E85446">
        <w:rPr>
          <w:rFonts w:ascii="Times New Roman" w:eastAsia="Times New Roman" w:hAnsi="Times New Roman" w:cs="Times New Roman"/>
          <w:sz w:val="24"/>
          <w:szCs w:val="24"/>
        </w:rPr>
        <w:t xml:space="preserve"> </w:t>
      </w:r>
      <w:r w:rsidR="00E85446" w:rsidRPr="00E114B1">
        <w:rPr>
          <w:rFonts w:ascii="Times New Roman" w:eastAsia="Times New Roman" w:hAnsi="Times New Roman" w:cs="Times New Roman"/>
          <w:b/>
          <w:bCs/>
          <w:sz w:val="24"/>
          <w:szCs w:val="24"/>
        </w:rPr>
        <w:t xml:space="preserve">“The </w:t>
      </w:r>
      <w:r w:rsidR="00E85446" w:rsidRPr="00E114B1">
        <w:rPr>
          <w:rFonts w:ascii="Times New Roman" w:eastAsia="Times New Roman" w:hAnsi="Times New Roman" w:cs="Times New Roman"/>
          <w:b/>
          <w:bCs/>
          <w:sz w:val="24"/>
          <w:szCs w:val="24"/>
          <w:u w:val="single"/>
        </w:rPr>
        <w:t xml:space="preserve">Development of </w:t>
      </w:r>
      <w:proofErr w:type="spellStart"/>
      <w:r w:rsidR="00E85446" w:rsidRPr="00E114B1">
        <w:rPr>
          <w:rFonts w:ascii="Times New Roman" w:eastAsia="Times New Roman" w:hAnsi="Times New Roman" w:cs="Times New Roman"/>
          <w:b/>
          <w:bCs/>
          <w:sz w:val="24"/>
          <w:szCs w:val="24"/>
          <w:u w:val="single"/>
        </w:rPr>
        <w:t>Inocula</w:t>
      </w:r>
      <w:proofErr w:type="spellEnd"/>
      <w:r w:rsidR="00E85446" w:rsidRPr="00E114B1">
        <w:rPr>
          <w:rFonts w:ascii="Times New Roman" w:eastAsia="Times New Roman" w:hAnsi="Times New Roman" w:cs="Times New Roman"/>
          <w:b/>
          <w:bCs/>
          <w:sz w:val="24"/>
          <w:szCs w:val="24"/>
          <w:u w:val="single"/>
        </w:rPr>
        <w:t xml:space="preserve"> for industrial fermentation</w:t>
      </w:r>
      <w:r w:rsidR="00E85446" w:rsidRPr="00E114B1">
        <w:rPr>
          <w:rFonts w:ascii="Times New Roman" w:eastAsia="Times New Roman" w:hAnsi="Times New Roman" w:cs="Times New Roman"/>
          <w:b/>
          <w:bCs/>
          <w:sz w:val="24"/>
          <w:szCs w:val="24"/>
        </w:rPr>
        <w:t>”</w:t>
      </w:r>
    </w:p>
    <w:p w:rsidR="00E85446" w:rsidRDefault="00E85446" w:rsidP="00AC26E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Criteria for the transfer of </w:t>
      </w:r>
      <w:proofErr w:type="spellStart"/>
      <w:r>
        <w:rPr>
          <w:rFonts w:ascii="Times New Roman" w:eastAsia="Times New Roman" w:hAnsi="Times New Roman" w:cs="Times New Roman"/>
          <w:sz w:val="24"/>
          <w:szCs w:val="24"/>
        </w:rPr>
        <w:t>inocula</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The</w:t>
      </w:r>
      <w:proofErr w:type="gramEnd"/>
      <w:r>
        <w:rPr>
          <w:rFonts w:ascii="Times New Roman" w:eastAsia="Times New Roman" w:hAnsi="Times New Roman" w:cs="Times New Roman"/>
          <w:sz w:val="24"/>
          <w:szCs w:val="24"/>
        </w:rPr>
        <w:t xml:space="preserve"> development of </w:t>
      </w:r>
      <w:proofErr w:type="spellStart"/>
      <w:r>
        <w:rPr>
          <w:rFonts w:ascii="Times New Roman" w:eastAsia="Times New Roman" w:hAnsi="Times New Roman" w:cs="Times New Roman"/>
          <w:sz w:val="24"/>
          <w:szCs w:val="24"/>
        </w:rPr>
        <w:t>inocula</w:t>
      </w:r>
      <w:proofErr w:type="spellEnd"/>
      <w:r>
        <w:rPr>
          <w:rFonts w:ascii="Times New Roman" w:eastAsia="Times New Roman" w:hAnsi="Times New Roman" w:cs="Times New Roman"/>
          <w:sz w:val="24"/>
          <w:szCs w:val="24"/>
        </w:rPr>
        <w:t xml:space="preserve"> for yeast process, mycelia process and vegetative fungi, The aseptic inoculation of plant fermenters</w:t>
      </w:r>
      <w:r w:rsidR="00AB06D7">
        <w:rPr>
          <w:rFonts w:ascii="Times New Roman" w:eastAsia="Times New Roman" w:hAnsi="Times New Roman" w:cs="Times New Roman"/>
          <w:sz w:val="24"/>
          <w:szCs w:val="24"/>
        </w:rPr>
        <w:t xml:space="preserve">. </w:t>
      </w:r>
      <w:r w:rsidR="00AB06D7" w:rsidRPr="00AB06D7">
        <w:rPr>
          <w:rFonts w:ascii="Times New Roman" w:eastAsia="Times New Roman" w:hAnsi="Times New Roman" w:cs="Times New Roman"/>
          <w:color w:val="FF0000"/>
          <w:sz w:val="24"/>
          <w:szCs w:val="24"/>
        </w:rPr>
        <w:t>(</w:t>
      </w:r>
      <w:r w:rsidR="00520F9E">
        <w:rPr>
          <w:rFonts w:ascii="Times New Roman" w:eastAsia="Times New Roman" w:hAnsi="Times New Roman" w:cs="Times New Roman"/>
          <w:color w:val="FF0000"/>
          <w:sz w:val="24"/>
          <w:szCs w:val="24"/>
        </w:rPr>
        <w:t xml:space="preserve">Chapter # 6 of </w:t>
      </w:r>
      <w:r w:rsidR="00AC26E1">
        <w:rPr>
          <w:rFonts w:ascii="Times New Roman" w:eastAsia="Times New Roman" w:hAnsi="Times New Roman" w:cs="Times New Roman"/>
          <w:color w:val="FF0000"/>
          <w:sz w:val="24"/>
          <w:szCs w:val="24"/>
        </w:rPr>
        <w:t>Book No</w:t>
      </w:r>
      <w:r w:rsidR="00AC26E1" w:rsidRPr="00AB06D7">
        <w:rPr>
          <w:rFonts w:ascii="Times New Roman" w:eastAsia="Times New Roman" w:hAnsi="Times New Roman" w:cs="Times New Roman"/>
          <w:color w:val="FF0000"/>
          <w:sz w:val="24"/>
          <w:szCs w:val="24"/>
        </w:rPr>
        <w:t>. 1</w:t>
      </w:r>
      <w:r w:rsidR="00AB06D7" w:rsidRPr="00AB06D7">
        <w:rPr>
          <w:rFonts w:ascii="Times New Roman" w:eastAsia="Times New Roman" w:hAnsi="Times New Roman" w:cs="Times New Roman"/>
          <w:color w:val="FF0000"/>
          <w:sz w:val="24"/>
          <w:szCs w:val="24"/>
        </w:rPr>
        <w:t>)</w:t>
      </w:r>
    </w:p>
    <w:p w:rsidR="00E85446" w:rsidRDefault="00520F9E" w:rsidP="00E8544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Chapter 5</w:t>
      </w:r>
      <w:r w:rsidR="00E85446" w:rsidRPr="00981C03">
        <w:rPr>
          <w:rFonts w:ascii="Times New Roman" w:eastAsia="Times New Roman" w:hAnsi="Times New Roman" w:cs="Times New Roman"/>
          <w:b/>
          <w:sz w:val="24"/>
          <w:szCs w:val="24"/>
        </w:rPr>
        <w:t>:</w:t>
      </w:r>
      <w:r w:rsidR="00E85446">
        <w:rPr>
          <w:rFonts w:ascii="Times New Roman" w:eastAsia="Times New Roman" w:hAnsi="Times New Roman" w:cs="Times New Roman"/>
          <w:sz w:val="24"/>
          <w:szCs w:val="24"/>
        </w:rPr>
        <w:t xml:space="preserve"> </w:t>
      </w:r>
      <w:r w:rsidR="00E85446" w:rsidRPr="00E114B1">
        <w:rPr>
          <w:rFonts w:ascii="Times New Roman" w:eastAsia="Times New Roman" w:hAnsi="Times New Roman" w:cs="Times New Roman"/>
          <w:b/>
          <w:bCs/>
          <w:sz w:val="24"/>
          <w:szCs w:val="24"/>
        </w:rPr>
        <w:t>“</w:t>
      </w:r>
      <w:proofErr w:type="spellStart"/>
      <w:r w:rsidR="00E85446" w:rsidRPr="00E114B1">
        <w:rPr>
          <w:rFonts w:ascii="Times New Roman" w:eastAsia="Times New Roman" w:hAnsi="Times New Roman" w:cs="Times New Roman"/>
          <w:b/>
          <w:bCs/>
          <w:sz w:val="24"/>
          <w:szCs w:val="24"/>
          <w:u w:val="single"/>
        </w:rPr>
        <w:t>Desighn</w:t>
      </w:r>
      <w:proofErr w:type="spellEnd"/>
      <w:r w:rsidR="00E85446" w:rsidRPr="00E114B1">
        <w:rPr>
          <w:rFonts w:ascii="Times New Roman" w:eastAsia="Times New Roman" w:hAnsi="Times New Roman" w:cs="Times New Roman"/>
          <w:b/>
          <w:bCs/>
          <w:sz w:val="24"/>
          <w:szCs w:val="24"/>
          <w:u w:val="single"/>
        </w:rPr>
        <w:t xml:space="preserve"> of a fermenter</w:t>
      </w:r>
      <w:r w:rsidR="00E85446" w:rsidRPr="00E114B1">
        <w:rPr>
          <w:rFonts w:ascii="Times New Roman" w:eastAsia="Times New Roman" w:hAnsi="Times New Roman" w:cs="Times New Roman"/>
          <w:b/>
          <w:bCs/>
          <w:sz w:val="24"/>
          <w:szCs w:val="24"/>
        </w:rPr>
        <w:t>”</w:t>
      </w:r>
    </w:p>
    <w:p w:rsidR="00E85446" w:rsidRDefault="00E85446" w:rsidP="00AC26E1">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Basic function of a fermenter for microbial culture, Body construction, Aeration and agitation, Mai</w:t>
      </w:r>
      <w:r w:rsidR="00520F9E">
        <w:rPr>
          <w:rFonts w:ascii="Times New Roman" w:eastAsia="Times New Roman" w:hAnsi="Times New Roman" w:cs="Times New Roman"/>
          <w:sz w:val="24"/>
          <w:szCs w:val="24"/>
        </w:rPr>
        <w:t>ntenance of aseptic conditions.</w:t>
      </w:r>
      <w:proofErr w:type="gramEnd"/>
      <w:r w:rsidR="00520F9E">
        <w:rPr>
          <w:rFonts w:ascii="Times New Roman" w:eastAsia="Times New Roman" w:hAnsi="Times New Roman" w:cs="Times New Roman"/>
          <w:sz w:val="24"/>
          <w:szCs w:val="24"/>
        </w:rPr>
        <w:t xml:space="preserve"> </w:t>
      </w:r>
      <w:r w:rsidR="00AB06D7" w:rsidRPr="00AB06D7">
        <w:rPr>
          <w:rFonts w:ascii="Times New Roman" w:eastAsia="Times New Roman" w:hAnsi="Times New Roman" w:cs="Times New Roman"/>
          <w:color w:val="FF0000"/>
          <w:sz w:val="24"/>
          <w:szCs w:val="24"/>
        </w:rPr>
        <w:t>(</w:t>
      </w:r>
      <w:r w:rsidR="00520F9E">
        <w:rPr>
          <w:rFonts w:ascii="Times New Roman" w:eastAsia="Times New Roman" w:hAnsi="Times New Roman" w:cs="Times New Roman"/>
          <w:color w:val="FF0000"/>
          <w:sz w:val="24"/>
          <w:szCs w:val="24"/>
        </w:rPr>
        <w:t xml:space="preserve">Chapter # 7 of </w:t>
      </w:r>
      <w:r w:rsidR="00AC26E1">
        <w:rPr>
          <w:rFonts w:ascii="Times New Roman" w:eastAsia="Times New Roman" w:hAnsi="Times New Roman" w:cs="Times New Roman"/>
          <w:color w:val="FF0000"/>
          <w:sz w:val="24"/>
          <w:szCs w:val="24"/>
        </w:rPr>
        <w:t>Book No</w:t>
      </w:r>
      <w:r w:rsidR="00AC26E1" w:rsidRPr="00AB06D7">
        <w:rPr>
          <w:rFonts w:ascii="Times New Roman" w:eastAsia="Times New Roman" w:hAnsi="Times New Roman" w:cs="Times New Roman"/>
          <w:color w:val="FF0000"/>
          <w:sz w:val="24"/>
          <w:szCs w:val="24"/>
        </w:rPr>
        <w:t>. 1</w:t>
      </w:r>
      <w:r w:rsidR="00AB06D7" w:rsidRPr="00AB06D7">
        <w:rPr>
          <w:rFonts w:ascii="Times New Roman" w:eastAsia="Times New Roman" w:hAnsi="Times New Roman" w:cs="Times New Roman"/>
          <w:color w:val="FF0000"/>
          <w:sz w:val="24"/>
          <w:szCs w:val="24"/>
        </w:rPr>
        <w:t>)</w:t>
      </w:r>
    </w:p>
    <w:p w:rsidR="00E85446" w:rsidRPr="00774BB7" w:rsidRDefault="00520F9E" w:rsidP="00E8544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Chapter 6</w:t>
      </w:r>
      <w:r w:rsidR="00E85446" w:rsidRPr="00774BB7">
        <w:rPr>
          <w:rFonts w:ascii="Times New Roman" w:eastAsia="Times New Roman" w:hAnsi="Times New Roman" w:cs="Times New Roman"/>
          <w:b/>
          <w:sz w:val="24"/>
          <w:szCs w:val="24"/>
        </w:rPr>
        <w:t>:</w:t>
      </w:r>
      <w:r w:rsidR="00E85446">
        <w:rPr>
          <w:rFonts w:ascii="Times New Roman" w:eastAsia="Times New Roman" w:hAnsi="Times New Roman" w:cs="Times New Roman"/>
          <w:sz w:val="24"/>
          <w:szCs w:val="24"/>
        </w:rPr>
        <w:t xml:space="preserve"> </w:t>
      </w:r>
      <w:r w:rsidR="00E85446" w:rsidRPr="00774BB7">
        <w:rPr>
          <w:rFonts w:ascii="Times New Roman" w:eastAsia="Times New Roman" w:hAnsi="Times New Roman" w:cs="Times New Roman"/>
          <w:sz w:val="24"/>
          <w:szCs w:val="24"/>
        </w:rPr>
        <w:t xml:space="preserve"> </w:t>
      </w:r>
      <w:r w:rsidR="009211F6" w:rsidRPr="00E114B1">
        <w:rPr>
          <w:rFonts w:ascii="Times New Roman" w:eastAsia="Times New Roman" w:hAnsi="Times New Roman" w:cs="Times New Roman"/>
          <w:b/>
          <w:bCs/>
          <w:sz w:val="24"/>
          <w:szCs w:val="24"/>
        </w:rPr>
        <w:t>“</w:t>
      </w:r>
      <w:r w:rsidR="009211F6" w:rsidRPr="00E114B1">
        <w:rPr>
          <w:rFonts w:ascii="Times New Roman" w:eastAsia="Times New Roman" w:hAnsi="Times New Roman" w:cs="Times New Roman"/>
          <w:b/>
          <w:bCs/>
          <w:sz w:val="24"/>
          <w:szCs w:val="24"/>
          <w:u w:val="single"/>
        </w:rPr>
        <w:t>Industrial Fermentation”</w:t>
      </w:r>
    </w:p>
    <w:p w:rsidR="00E114B1" w:rsidRDefault="00E114B1" w:rsidP="00E114B1">
      <w:pPr>
        <w:spacing w:after="0" w:line="240" w:lineRule="auto"/>
        <w:jc w:val="both"/>
        <w:rPr>
          <w:rFonts w:ascii="Times New Roman" w:eastAsia="Times New Roman" w:hAnsi="Times New Roman" w:cs="Times New Roman"/>
          <w:sz w:val="24"/>
          <w:szCs w:val="24"/>
        </w:rPr>
      </w:pPr>
    </w:p>
    <w:p w:rsidR="00E114B1" w:rsidRPr="00E114B1" w:rsidRDefault="00E114B1" w:rsidP="00E114B1">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ab/>
      </w:r>
      <w:r w:rsidR="009211F6" w:rsidRPr="00E114B1">
        <w:rPr>
          <w:rFonts w:ascii="Times New Roman" w:eastAsia="Times New Roman" w:hAnsi="Times New Roman" w:cs="Times New Roman"/>
          <w:sz w:val="24"/>
          <w:szCs w:val="24"/>
          <w:u w:val="single"/>
        </w:rPr>
        <w:t xml:space="preserve">Beer </w:t>
      </w:r>
      <w:r w:rsidRPr="00E114B1">
        <w:rPr>
          <w:rFonts w:ascii="Times New Roman" w:eastAsia="Times New Roman" w:hAnsi="Times New Roman" w:cs="Times New Roman"/>
          <w:sz w:val="24"/>
          <w:szCs w:val="24"/>
          <w:u w:val="single"/>
        </w:rPr>
        <w:t>Brewing</w:t>
      </w:r>
      <w:r w:rsidR="009211F6" w:rsidRPr="00E114B1">
        <w:rPr>
          <w:rFonts w:ascii="Times New Roman" w:eastAsia="Times New Roman" w:hAnsi="Times New Roman" w:cs="Times New Roman"/>
          <w:sz w:val="24"/>
          <w:szCs w:val="24"/>
          <w:u w:val="single"/>
        </w:rPr>
        <w:t xml:space="preserve"> </w:t>
      </w:r>
    </w:p>
    <w:p w:rsidR="00E114B1" w:rsidRPr="00E114B1" w:rsidRDefault="00E114B1" w:rsidP="00AC26E1">
      <w:pPr>
        <w:spacing w:after="0" w:line="240" w:lineRule="auto"/>
        <w:jc w:val="both"/>
        <w:rPr>
          <w:rFonts w:asciiTheme="majorBidi" w:eastAsia="Times New Roman" w:hAnsiTheme="majorBidi" w:cstheme="majorBidi"/>
          <w:sz w:val="24"/>
          <w:szCs w:val="24"/>
        </w:rPr>
      </w:pPr>
      <w:r>
        <w:rPr>
          <w:rFonts w:asciiTheme="majorBidi" w:eastAsiaTheme="minorHAnsi" w:hAnsiTheme="majorBidi" w:cstheme="majorBidi"/>
          <w:sz w:val="24"/>
          <w:szCs w:val="24"/>
        </w:rPr>
        <w:tab/>
      </w:r>
      <w:proofErr w:type="gramStart"/>
      <w:r w:rsidRPr="00E114B1">
        <w:rPr>
          <w:rFonts w:asciiTheme="majorBidi" w:eastAsiaTheme="minorHAnsi" w:hAnsiTheme="majorBidi" w:cstheme="majorBidi"/>
          <w:sz w:val="24"/>
          <w:szCs w:val="24"/>
        </w:rPr>
        <w:t>Introduction, Raw Materials, Malting Process, Brewing Process, Packaging.</w:t>
      </w:r>
      <w:proofErr w:type="gramEnd"/>
      <w:r>
        <w:rPr>
          <w:rFonts w:asciiTheme="majorBidi" w:eastAsiaTheme="minorHAnsi" w:hAnsiTheme="majorBidi" w:cstheme="majorBidi"/>
          <w:sz w:val="24"/>
          <w:szCs w:val="24"/>
        </w:rPr>
        <w:t xml:space="preserve"> </w:t>
      </w:r>
      <w:r w:rsidRPr="00AB06D7">
        <w:rPr>
          <w:rFonts w:ascii="Times New Roman" w:eastAsia="Times New Roman" w:hAnsi="Times New Roman" w:cs="Times New Roman"/>
          <w:color w:val="FF0000"/>
          <w:sz w:val="24"/>
          <w:szCs w:val="24"/>
        </w:rPr>
        <w:t>(</w:t>
      </w:r>
      <w:r>
        <w:rPr>
          <w:rFonts w:ascii="Times New Roman" w:eastAsia="Times New Roman" w:hAnsi="Times New Roman" w:cs="Times New Roman"/>
          <w:color w:val="FF0000"/>
          <w:sz w:val="24"/>
          <w:szCs w:val="24"/>
        </w:rPr>
        <w:t xml:space="preserve">Chapter # 1 </w:t>
      </w:r>
      <w:r w:rsidR="0075375D">
        <w:rPr>
          <w:rFonts w:ascii="Times New Roman" w:eastAsia="Times New Roman" w:hAnsi="Times New Roman" w:cs="Times New Roman"/>
          <w:color w:val="FF0000"/>
          <w:sz w:val="24"/>
          <w:szCs w:val="24"/>
        </w:rPr>
        <w:tab/>
      </w:r>
      <w:r>
        <w:rPr>
          <w:rFonts w:ascii="Times New Roman" w:eastAsia="Times New Roman" w:hAnsi="Times New Roman" w:cs="Times New Roman"/>
          <w:color w:val="FF0000"/>
          <w:sz w:val="24"/>
          <w:szCs w:val="24"/>
        </w:rPr>
        <w:t xml:space="preserve">of </w:t>
      </w:r>
      <w:r w:rsidR="00AC26E1">
        <w:rPr>
          <w:rFonts w:ascii="Times New Roman" w:eastAsia="Times New Roman" w:hAnsi="Times New Roman" w:cs="Times New Roman"/>
          <w:color w:val="FF0000"/>
          <w:sz w:val="24"/>
          <w:szCs w:val="24"/>
        </w:rPr>
        <w:t>Book No</w:t>
      </w:r>
      <w:r w:rsidR="00AC26E1">
        <w:rPr>
          <w:rFonts w:ascii="Times New Roman" w:eastAsia="Times New Roman" w:hAnsi="Times New Roman" w:cs="Times New Roman"/>
          <w:color w:val="FF0000"/>
          <w:sz w:val="24"/>
          <w:szCs w:val="24"/>
        </w:rPr>
        <w:t>. 2</w:t>
      </w:r>
      <w:r w:rsidRPr="00AB06D7">
        <w:rPr>
          <w:rFonts w:ascii="Times New Roman" w:eastAsia="Times New Roman" w:hAnsi="Times New Roman" w:cs="Times New Roman"/>
          <w:color w:val="FF0000"/>
          <w:sz w:val="24"/>
          <w:szCs w:val="24"/>
        </w:rPr>
        <w:t>)</w:t>
      </w:r>
    </w:p>
    <w:p w:rsidR="00E114B1" w:rsidRPr="00E114B1" w:rsidRDefault="00E114B1" w:rsidP="00E114B1">
      <w:pPr>
        <w:spacing w:after="0" w:line="240" w:lineRule="auto"/>
        <w:jc w:val="both"/>
        <w:rPr>
          <w:rFonts w:ascii="Times New Roman" w:eastAsia="Times New Roman" w:hAnsi="Times New Roman" w:cs="Times New Roman"/>
          <w:sz w:val="24"/>
          <w:szCs w:val="24"/>
        </w:rPr>
      </w:pPr>
    </w:p>
    <w:p w:rsidR="00E114B1" w:rsidRDefault="00E114B1" w:rsidP="00E114B1">
      <w:pPr>
        <w:spacing w:after="0" w:line="240" w:lineRule="auto"/>
        <w:jc w:val="both"/>
        <w:rPr>
          <w:rFonts w:ascii="Times New Roman" w:eastAsia="Times New Roman" w:hAnsi="Times New Roman" w:cs="Times New Roman"/>
          <w:sz w:val="24"/>
          <w:szCs w:val="24"/>
          <w:u w:val="single"/>
        </w:rPr>
      </w:pPr>
    </w:p>
    <w:p w:rsidR="00E85446" w:rsidRDefault="00E114B1" w:rsidP="00E114B1">
      <w:pPr>
        <w:spacing w:after="0" w:line="240" w:lineRule="auto"/>
        <w:jc w:val="both"/>
        <w:rPr>
          <w:rFonts w:ascii="Times New Roman" w:eastAsia="Times New Roman" w:hAnsi="Times New Roman" w:cs="Times New Roman"/>
          <w:sz w:val="24"/>
          <w:szCs w:val="24"/>
          <w:u w:val="single"/>
        </w:rPr>
      </w:pPr>
      <w:r w:rsidRPr="00E114B1">
        <w:rPr>
          <w:rFonts w:ascii="Times New Roman" w:eastAsia="Times New Roman" w:hAnsi="Times New Roman" w:cs="Times New Roman"/>
          <w:sz w:val="24"/>
          <w:szCs w:val="24"/>
        </w:rPr>
        <w:tab/>
      </w:r>
      <w:r w:rsidR="009211F6" w:rsidRPr="00E114B1">
        <w:rPr>
          <w:rFonts w:ascii="Times New Roman" w:eastAsia="Times New Roman" w:hAnsi="Times New Roman" w:cs="Times New Roman"/>
          <w:sz w:val="24"/>
          <w:szCs w:val="24"/>
          <w:u w:val="single"/>
        </w:rPr>
        <w:t>Cheese Industry</w:t>
      </w:r>
    </w:p>
    <w:p w:rsidR="00E114B1" w:rsidRPr="00E114B1" w:rsidRDefault="00E114B1" w:rsidP="00AC26E1">
      <w:pPr>
        <w:spacing w:after="0" w:line="240" w:lineRule="auto"/>
        <w:jc w:val="both"/>
        <w:rPr>
          <w:rFonts w:asciiTheme="majorBidi" w:eastAsia="Times New Roman" w:hAnsiTheme="majorBidi" w:cstheme="majorBidi"/>
          <w:sz w:val="24"/>
          <w:szCs w:val="24"/>
          <w:u w:val="single"/>
        </w:rPr>
      </w:pPr>
      <w:r>
        <w:rPr>
          <w:rFonts w:asciiTheme="majorBidi" w:eastAsiaTheme="minorHAnsi" w:hAnsiTheme="majorBidi" w:cstheme="majorBidi"/>
          <w:sz w:val="24"/>
          <w:szCs w:val="24"/>
        </w:rPr>
        <w:tab/>
      </w:r>
      <w:r w:rsidRPr="00E114B1">
        <w:rPr>
          <w:rFonts w:asciiTheme="majorBidi" w:eastAsiaTheme="minorHAnsi" w:hAnsiTheme="majorBidi" w:cstheme="majorBidi"/>
          <w:sz w:val="24"/>
          <w:szCs w:val="24"/>
        </w:rPr>
        <w:t xml:space="preserve">Introduction, Fundamental Processes in Cheese Manufacture, Cheese Varieties in Which </w:t>
      </w:r>
      <w:r>
        <w:rPr>
          <w:rFonts w:asciiTheme="majorBidi" w:eastAsiaTheme="minorHAnsi" w:hAnsiTheme="majorBidi" w:cstheme="majorBidi"/>
          <w:sz w:val="24"/>
          <w:szCs w:val="24"/>
        </w:rPr>
        <w:tab/>
      </w:r>
      <w:r w:rsidRPr="00E114B1">
        <w:rPr>
          <w:rFonts w:asciiTheme="majorBidi" w:eastAsiaTheme="minorHAnsi" w:hAnsiTheme="majorBidi" w:cstheme="majorBidi"/>
          <w:sz w:val="24"/>
          <w:szCs w:val="24"/>
        </w:rPr>
        <w:t xml:space="preserve">Milk Is Clotted by Acid, Cheese Varieties in Which Milk Is Clotted by Proteases, Process </w:t>
      </w:r>
      <w:r>
        <w:rPr>
          <w:rFonts w:asciiTheme="majorBidi" w:eastAsiaTheme="minorHAnsi" w:hAnsiTheme="majorBidi" w:cstheme="majorBidi"/>
          <w:sz w:val="24"/>
          <w:szCs w:val="24"/>
        </w:rPr>
        <w:tab/>
      </w:r>
      <w:r w:rsidRPr="00E114B1">
        <w:rPr>
          <w:rFonts w:asciiTheme="majorBidi" w:eastAsiaTheme="minorHAnsi" w:hAnsiTheme="majorBidi" w:cstheme="majorBidi"/>
          <w:sz w:val="24"/>
          <w:szCs w:val="24"/>
        </w:rPr>
        <w:t>Cheese.</w:t>
      </w:r>
      <w:r>
        <w:rPr>
          <w:rFonts w:asciiTheme="majorBidi" w:eastAsiaTheme="minorHAnsi" w:hAnsiTheme="majorBidi" w:cstheme="majorBidi"/>
          <w:sz w:val="24"/>
          <w:szCs w:val="24"/>
        </w:rPr>
        <w:t xml:space="preserve"> </w:t>
      </w:r>
      <w:r w:rsidRPr="00AB06D7">
        <w:rPr>
          <w:rFonts w:ascii="Times New Roman" w:eastAsia="Times New Roman" w:hAnsi="Times New Roman" w:cs="Times New Roman"/>
          <w:color w:val="FF0000"/>
          <w:sz w:val="24"/>
          <w:szCs w:val="24"/>
        </w:rPr>
        <w:t>(</w:t>
      </w:r>
      <w:r>
        <w:rPr>
          <w:rFonts w:ascii="Times New Roman" w:eastAsia="Times New Roman" w:hAnsi="Times New Roman" w:cs="Times New Roman"/>
          <w:color w:val="FF0000"/>
          <w:sz w:val="24"/>
          <w:szCs w:val="24"/>
        </w:rPr>
        <w:t xml:space="preserve">Chapter # 2 of </w:t>
      </w:r>
      <w:r w:rsidR="00AC26E1">
        <w:rPr>
          <w:rFonts w:ascii="Times New Roman" w:eastAsia="Times New Roman" w:hAnsi="Times New Roman" w:cs="Times New Roman"/>
          <w:color w:val="FF0000"/>
          <w:sz w:val="24"/>
          <w:szCs w:val="24"/>
        </w:rPr>
        <w:t>Book No</w:t>
      </w:r>
      <w:r w:rsidR="00AC26E1">
        <w:rPr>
          <w:rFonts w:ascii="Times New Roman" w:eastAsia="Times New Roman" w:hAnsi="Times New Roman" w:cs="Times New Roman"/>
          <w:color w:val="FF0000"/>
          <w:sz w:val="24"/>
          <w:szCs w:val="24"/>
        </w:rPr>
        <w:t>. 2</w:t>
      </w:r>
      <w:r w:rsidRPr="00AB06D7">
        <w:rPr>
          <w:rFonts w:ascii="Times New Roman" w:eastAsia="Times New Roman" w:hAnsi="Times New Roman" w:cs="Times New Roman"/>
          <w:color w:val="FF0000"/>
          <w:sz w:val="24"/>
          <w:szCs w:val="24"/>
        </w:rPr>
        <w:t>)</w:t>
      </w:r>
    </w:p>
    <w:p w:rsidR="00E85446" w:rsidRPr="001B233C" w:rsidRDefault="00E85446" w:rsidP="00E85446">
      <w:pPr>
        <w:spacing w:after="0" w:line="240" w:lineRule="auto"/>
        <w:jc w:val="both"/>
        <w:rPr>
          <w:rFonts w:ascii="Times New Roman" w:hAnsi="Times New Roman" w:cs="Times New Roman"/>
          <w:b/>
          <w:sz w:val="24"/>
          <w:szCs w:val="24"/>
          <w:u w:val="single"/>
        </w:rPr>
      </w:pPr>
    </w:p>
    <w:p w:rsidR="00E85446" w:rsidRDefault="00E85446" w:rsidP="00E85446">
      <w:pPr>
        <w:rPr>
          <w:rFonts w:ascii="Times New Roman" w:hAnsi="Times New Roman" w:cs="Times New Roman"/>
          <w:b/>
          <w:sz w:val="24"/>
          <w:szCs w:val="24"/>
          <w:u w:val="single"/>
        </w:rPr>
      </w:pPr>
      <w:r w:rsidRPr="00BF7EBF">
        <w:rPr>
          <w:rFonts w:ascii="Times New Roman" w:hAnsi="Times New Roman" w:cs="Times New Roman"/>
          <w:b/>
          <w:sz w:val="24"/>
          <w:szCs w:val="24"/>
          <w:u w:val="single"/>
        </w:rPr>
        <w:t>BOOK RECOMMENDED</w:t>
      </w:r>
    </w:p>
    <w:p w:rsidR="00C160B8" w:rsidRDefault="0071717E" w:rsidP="00122569">
      <w:pPr>
        <w:numPr>
          <w:ilvl w:val="0"/>
          <w:numId w:val="1"/>
        </w:numPr>
        <w:spacing w:before="60" w:after="0" w:line="240" w:lineRule="auto"/>
        <w:ind w:left="360"/>
        <w:jc w:val="both"/>
        <w:rPr>
          <w:rFonts w:ascii="Times New Roman" w:eastAsia="Times New Roman" w:hAnsi="Times New Roman" w:cs="Times New Roman"/>
          <w:sz w:val="24"/>
          <w:szCs w:val="24"/>
        </w:rPr>
      </w:pPr>
      <w:r w:rsidRPr="0071717E">
        <w:rPr>
          <w:rFonts w:ascii="Times New Roman" w:eastAsia="Times New Roman" w:hAnsi="Times New Roman" w:cs="Times New Roman"/>
          <w:sz w:val="24"/>
          <w:szCs w:val="24"/>
        </w:rPr>
        <w:t xml:space="preserve">Principles of Fermentation Technology, Second Edition.   P. F. </w:t>
      </w:r>
      <w:proofErr w:type="spellStart"/>
      <w:r w:rsidRPr="0071717E">
        <w:rPr>
          <w:rFonts w:ascii="Times New Roman" w:eastAsia="Times New Roman" w:hAnsi="Times New Roman" w:cs="Times New Roman"/>
          <w:sz w:val="24"/>
          <w:szCs w:val="24"/>
        </w:rPr>
        <w:t>Stanbury</w:t>
      </w:r>
      <w:proofErr w:type="spellEnd"/>
      <w:r w:rsidRPr="0071717E">
        <w:rPr>
          <w:rFonts w:ascii="Times New Roman" w:eastAsia="Times New Roman" w:hAnsi="Times New Roman" w:cs="Times New Roman"/>
          <w:sz w:val="24"/>
          <w:szCs w:val="24"/>
        </w:rPr>
        <w:t>, A. Whittaker &amp; S. J. Hall</w:t>
      </w:r>
      <w:r w:rsidR="0075375D">
        <w:rPr>
          <w:rFonts w:ascii="Times New Roman" w:eastAsia="Times New Roman" w:hAnsi="Times New Roman" w:cs="Times New Roman"/>
          <w:sz w:val="24"/>
          <w:szCs w:val="24"/>
        </w:rPr>
        <w:t>.</w:t>
      </w:r>
      <w:r w:rsidR="00AC26E1">
        <w:rPr>
          <w:rFonts w:ascii="Times New Roman" w:eastAsia="Times New Roman" w:hAnsi="Times New Roman" w:cs="Times New Roman"/>
          <w:sz w:val="24"/>
          <w:szCs w:val="24"/>
        </w:rPr>
        <w:t xml:space="preserve"> Download Link: (</w:t>
      </w:r>
      <w:hyperlink r:id="rId7" w:history="1">
        <w:r w:rsidR="00AC26E1">
          <w:rPr>
            <w:rStyle w:val="Hyperlink"/>
          </w:rPr>
          <w:t>https://b-ok.cc/book/937425/f3bb30</w:t>
        </w:r>
      </w:hyperlink>
      <w:r w:rsidR="00AC26E1">
        <w:t>)</w:t>
      </w:r>
    </w:p>
    <w:p w:rsidR="0075375D" w:rsidRPr="0075375D" w:rsidRDefault="0075375D" w:rsidP="00122569">
      <w:pPr>
        <w:numPr>
          <w:ilvl w:val="0"/>
          <w:numId w:val="1"/>
        </w:numPr>
        <w:spacing w:before="60" w:after="0" w:line="240" w:lineRule="auto"/>
        <w:ind w:left="360"/>
        <w:jc w:val="both"/>
        <w:rPr>
          <w:rFonts w:asciiTheme="majorBidi" w:eastAsia="Times New Roman" w:hAnsiTheme="majorBidi" w:cstheme="majorBidi"/>
          <w:sz w:val="24"/>
          <w:szCs w:val="24"/>
        </w:rPr>
      </w:pPr>
      <w:r>
        <w:rPr>
          <w:rFonts w:ascii="Times New Roman" w:eastAsia="Times New Roman" w:hAnsi="Times New Roman" w:cs="Times New Roman"/>
          <w:sz w:val="24"/>
          <w:szCs w:val="24"/>
        </w:rPr>
        <w:t>Microbial Technology (Fermentation Technology), Second Edition/</w:t>
      </w:r>
      <w:proofErr w:type="spellStart"/>
      <w:r>
        <w:rPr>
          <w:rFonts w:ascii="Times New Roman" w:eastAsia="Times New Roman" w:hAnsi="Times New Roman" w:cs="Times New Roman"/>
          <w:sz w:val="24"/>
          <w:szCs w:val="24"/>
        </w:rPr>
        <w:t>Vol.II</w:t>
      </w:r>
      <w:proofErr w:type="spellEnd"/>
      <w:r>
        <w:rPr>
          <w:rFonts w:ascii="Times New Roman" w:eastAsia="Times New Roman" w:hAnsi="Times New Roman" w:cs="Times New Roman"/>
          <w:sz w:val="24"/>
          <w:szCs w:val="24"/>
        </w:rPr>
        <w:t xml:space="preserve">, </w:t>
      </w:r>
      <w:r w:rsidRPr="0075375D">
        <w:rPr>
          <w:rFonts w:asciiTheme="majorBidi" w:eastAsiaTheme="minorHAnsi" w:hAnsiTheme="majorBidi" w:cstheme="majorBidi"/>
          <w:sz w:val="24"/>
          <w:szCs w:val="24"/>
        </w:rPr>
        <w:t xml:space="preserve">H. J. </w:t>
      </w:r>
      <w:proofErr w:type="spellStart"/>
      <w:r w:rsidRPr="0075375D">
        <w:rPr>
          <w:rFonts w:asciiTheme="majorBidi" w:eastAsiaTheme="minorHAnsi" w:hAnsiTheme="majorBidi" w:cstheme="majorBidi"/>
          <w:sz w:val="24"/>
          <w:szCs w:val="24"/>
        </w:rPr>
        <w:t>Peppler</w:t>
      </w:r>
      <w:proofErr w:type="spellEnd"/>
      <w:r w:rsidRPr="0075375D">
        <w:rPr>
          <w:rFonts w:asciiTheme="majorBidi" w:eastAsiaTheme="minorHAnsi" w:hAnsiTheme="majorBidi" w:cstheme="majorBidi"/>
          <w:sz w:val="24"/>
          <w:szCs w:val="24"/>
        </w:rPr>
        <w:t xml:space="preserve"> &amp; D. Perlman</w:t>
      </w:r>
      <w:r w:rsidR="00AC26E1">
        <w:rPr>
          <w:rFonts w:asciiTheme="majorBidi" w:eastAsiaTheme="minorHAnsi" w:hAnsiTheme="majorBidi" w:cstheme="majorBidi"/>
          <w:sz w:val="24"/>
          <w:szCs w:val="24"/>
        </w:rPr>
        <w:t>. Download Link: (</w:t>
      </w:r>
      <w:hyperlink r:id="rId8" w:history="1">
        <w:r w:rsidR="00AC26E1">
          <w:rPr>
            <w:rStyle w:val="Hyperlink"/>
          </w:rPr>
          <w:t>https://b-ok.cc/book/2367946/debb81</w:t>
        </w:r>
      </w:hyperlink>
      <w:r w:rsidR="00AC26E1">
        <w:t>)</w:t>
      </w:r>
    </w:p>
    <w:p w:rsidR="0071717E" w:rsidRPr="0075375D" w:rsidRDefault="0071717E" w:rsidP="0071717E">
      <w:pPr>
        <w:spacing w:before="60" w:after="0" w:line="240" w:lineRule="auto"/>
        <w:ind w:left="-360"/>
        <w:jc w:val="both"/>
        <w:rPr>
          <w:rFonts w:asciiTheme="majorBidi" w:eastAsia="Times New Roman" w:hAnsiTheme="majorBidi" w:cstheme="majorBidi"/>
          <w:sz w:val="20"/>
          <w:szCs w:val="20"/>
        </w:rPr>
      </w:pPr>
      <w:bookmarkStart w:id="0" w:name="_GoBack"/>
      <w:bookmarkEnd w:id="0"/>
    </w:p>
    <w:sectPr w:rsidR="0071717E" w:rsidRPr="0075375D" w:rsidSect="005165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629C4"/>
    <w:multiLevelType w:val="hybridMultilevel"/>
    <w:tmpl w:val="61DE1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7C46F2"/>
    <w:multiLevelType w:val="hybridMultilevel"/>
    <w:tmpl w:val="40602894"/>
    <w:lvl w:ilvl="0" w:tplc="847CF4D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446"/>
    <w:rsid w:val="00122569"/>
    <w:rsid w:val="002074C0"/>
    <w:rsid w:val="005165D6"/>
    <w:rsid w:val="00520F9E"/>
    <w:rsid w:val="0071717E"/>
    <w:rsid w:val="0075375D"/>
    <w:rsid w:val="009211F6"/>
    <w:rsid w:val="00AB06D7"/>
    <w:rsid w:val="00AC26E1"/>
    <w:rsid w:val="00C160B8"/>
    <w:rsid w:val="00C75BDF"/>
    <w:rsid w:val="00D345B7"/>
    <w:rsid w:val="00E114B1"/>
    <w:rsid w:val="00E854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446"/>
    <w:rPr>
      <w:rFonts w:ascii="Calibri" w:eastAsia="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E8544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E114B1"/>
    <w:pPr>
      <w:ind w:left="720"/>
      <w:contextualSpacing/>
    </w:pPr>
  </w:style>
  <w:style w:type="character" w:styleId="Hyperlink">
    <w:name w:val="Hyperlink"/>
    <w:basedOn w:val="DefaultParagraphFont"/>
    <w:uiPriority w:val="99"/>
    <w:semiHidden/>
    <w:unhideWhenUsed/>
    <w:rsid w:val="00AC26E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446"/>
    <w:rPr>
      <w:rFonts w:ascii="Calibri" w:eastAsia="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E8544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E114B1"/>
    <w:pPr>
      <w:ind w:left="720"/>
      <w:contextualSpacing/>
    </w:pPr>
  </w:style>
  <w:style w:type="character" w:styleId="Hyperlink">
    <w:name w:val="Hyperlink"/>
    <w:basedOn w:val="DefaultParagraphFont"/>
    <w:uiPriority w:val="99"/>
    <w:semiHidden/>
    <w:unhideWhenUsed/>
    <w:rsid w:val="00AC26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k.cc/book/2367946/debb81" TargetMode="External"/><Relationship Id="rId3" Type="http://schemas.microsoft.com/office/2007/relationships/stylesWithEffects" Target="stylesWithEffects.xml"/><Relationship Id="rId7" Type="http://schemas.openxmlformats.org/officeDocument/2006/relationships/hyperlink" Target="https://b-ok.cc/book/937425/f3bb3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2</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Dua Computers</dc:creator>
  <cp:lastModifiedBy>DELL</cp:lastModifiedBy>
  <cp:revision>7</cp:revision>
  <dcterms:created xsi:type="dcterms:W3CDTF">2016-01-21T07:25:00Z</dcterms:created>
  <dcterms:modified xsi:type="dcterms:W3CDTF">2020-04-09T07:04:00Z</dcterms:modified>
</cp:coreProperties>
</file>